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1662" w:rsidRPr="00091662" w:rsidRDefault="00091662" w:rsidP="00091662">
      <w:pPr>
        <w:pStyle w:val="a3"/>
      </w:pPr>
      <w:bookmarkStart w:id="0" w:name="_GoBack"/>
      <w:r w:rsidRPr="00091662">
        <w:rPr>
          <w:noProof/>
        </w:rPr>
        <w:drawing>
          <wp:inline distT="0" distB="0" distL="0" distR="0">
            <wp:extent cx="5400040" cy="320040"/>
            <wp:effectExtent l="0" t="0" r="0" b="3810"/>
            <wp:docPr id="17" name="図 17" descr="オゾンの殺菌作用と安全性につい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オゾンの殺菌作用と安全性について"/>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20040"/>
                    </a:xfrm>
                    <a:prstGeom prst="rect">
                      <a:avLst/>
                    </a:prstGeom>
                    <a:noFill/>
                    <a:ln>
                      <a:noFill/>
                    </a:ln>
                  </pic:spPr>
                </pic:pic>
              </a:graphicData>
            </a:graphic>
          </wp:inline>
        </w:drawing>
      </w:r>
      <w:bookmarkEnd w:id="0"/>
    </w:p>
    <w:p w:rsidR="00091662" w:rsidRPr="00091662" w:rsidRDefault="00091662" w:rsidP="00091662">
      <w:pPr>
        <w:pStyle w:val="a3"/>
        <w:rPr>
          <w:rFonts w:hint="eastAsia"/>
          <w:sz w:val="24"/>
          <w:szCs w:val="24"/>
        </w:rPr>
      </w:pPr>
      <w:r w:rsidRPr="00091662">
        <w:rPr>
          <w:rFonts w:hint="eastAsia"/>
          <w:sz w:val="24"/>
          <w:szCs w:val="24"/>
        </w:rPr>
        <w:t>私たちが普段呼吸している空気ですが、その</w:t>
      </w:r>
      <w:r w:rsidRPr="00091662">
        <w:rPr>
          <w:rFonts w:hint="eastAsia"/>
          <w:sz w:val="24"/>
          <w:szCs w:val="24"/>
        </w:rPr>
        <w:t>21</w:t>
      </w:r>
      <w:r w:rsidRPr="00091662">
        <w:rPr>
          <w:rFonts w:hint="eastAsia"/>
          <w:sz w:val="24"/>
          <w:szCs w:val="24"/>
        </w:rPr>
        <w:t>％は酸素なのです。</w:t>
      </w:r>
      <w:r w:rsidRPr="00091662">
        <w:rPr>
          <w:rFonts w:hint="eastAsia"/>
          <w:sz w:val="24"/>
          <w:szCs w:val="24"/>
        </w:rPr>
        <w:br/>
      </w:r>
      <w:r w:rsidRPr="00091662">
        <w:rPr>
          <w:rFonts w:hint="eastAsia"/>
          <w:sz w:val="24"/>
          <w:szCs w:val="24"/>
        </w:rPr>
        <w:br/>
      </w:r>
      <w:r w:rsidRPr="00091662">
        <w:rPr>
          <w:rFonts w:hint="eastAsia"/>
          <w:sz w:val="24"/>
          <w:szCs w:val="24"/>
        </w:rPr>
        <w:t>オゾン（</w:t>
      </w:r>
      <w:r w:rsidRPr="00091662">
        <w:rPr>
          <w:rFonts w:hint="eastAsia"/>
          <w:sz w:val="24"/>
          <w:szCs w:val="24"/>
        </w:rPr>
        <w:t>O</w:t>
      </w:r>
      <w:r w:rsidRPr="00091662">
        <w:rPr>
          <w:rFonts w:hint="eastAsia"/>
          <w:sz w:val="24"/>
          <w:szCs w:val="24"/>
          <w:vertAlign w:val="subscript"/>
        </w:rPr>
        <w:t>3</w:t>
      </w:r>
      <w:r w:rsidRPr="00091662">
        <w:rPr>
          <w:rFonts w:hint="eastAsia"/>
          <w:sz w:val="24"/>
          <w:szCs w:val="24"/>
        </w:rPr>
        <w:t>）とは、酸素原子（</w:t>
      </w:r>
      <w:r w:rsidRPr="00091662">
        <w:rPr>
          <w:rFonts w:hint="eastAsia"/>
          <w:sz w:val="24"/>
          <w:szCs w:val="24"/>
        </w:rPr>
        <w:t>O</w:t>
      </w:r>
      <w:r w:rsidRPr="00091662">
        <w:rPr>
          <w:rFonts w:hint="eastAsia"/>
          <w:sz w:val="24"/>
          <w:szCs w:val="24"/>
        </w:rPr>
        <w:t>）が</w:t>
      </w:r>
      <w:r w:rsidRPr="00091662">
        <w:rPr>
          <w:rFonts w:hint="eastAsia"/>
          <w:sz w:val="24"/>
          <w:szCs w:val="24"/>
        </w:rPr>
        <w:t>3</w:t>
      </w:r>
      <w:r w:rsidRPr="00091662">
        <w:rPr>
          <w:rFonts w:hint="eastAsia"/>
          <w:sz w:val="24"/>
          <w:szCs w:val="24"/>
        </w:rPr>
        <w:t>つに結合した状態のものをさしています。これはもともと、ギリシャ語で「</w:t>
      </w:r>
      <w:r w:rsidRPr="00091662">
        <w:rPr>
          <w:rFonts w:hint="eastAsia"/>
          <w:sz w:val="24"/>
          <w:szCs w:val="24"/>
        </w:rPr>
        <w:t>OZEIN</w:t>
      </w:r>
      <w:r w:rsidRPr="00091662">
        <w:rPr>
          <w:rFonts w:hint="eastAsia"/>
          <w:sz w:val="24"/>
          <w:szCs w:val="24"/>
        </w:rPr>
        <w:t>（匂う）」という意味から始まっているのだそうです。</w:t>
      </w:r>
      <w:r w:rsidRPr="00091662">
        <w:rPr>
          <w:rFonts w:hint="eastAsia"/>
          <w:sz w:val="24"/>
          <w:szCs w:val="24"/>
        </w:rPr>
        <w:br/>
      </w:r>
      <w:r w:rsidRPr="00091662">
        <w:rPr>
          <w:rFonts w:hint="eastAsia"/>
          <w:sz w:val="24"/>
          <w:szCs w:val="24"/>
        </w:rPr>
        <w:br/>
      </w:r>
      <w:r w:rsidRPr="00091662">
        <w:rPr>
          <w:rFonts w:hint="eastAsia"/>
          <w:sz w:val="24"/>
          <w:szCs w:val="24"/>
        </w:rPr>
        <w:t>オゾンはフッ素に次ぐ強力な酸化能力を持ち、脱臭・殺菌等に効力を発生します。原料の酸素（</w:t>
      </w:r>
      <w:r w:rsidRPr="00091662">
        <w:rPr>
          <w:rFonts w:hint="eastAsia"/>
          <w:sz w:val="24"/>
          <w:szCs w:val="24"/>
        </w:rPr>
        <w:t>O</w:t>
      </w:r>
      <w:r w:rsidRPr="00091662">
        <w:rPr>
          <w:rFonts w:hint="eastAsia"/>
          <w:sz w:val="24"/>
          <w:szCs w:val="24"/>
          <w:vertAlign w:val="subscript"/>
        </w:rPr>
        <w:t>2</w:t>
      </w:r>
      <w:r w:rsidRPr="00091662">
        <w:rPr>
          <w:rFonts w:hint="eastAsia"/>
          <w:sz w:val="24"/>
          <w:szCs w:val="24"/>
        </w:rPr>
        <w:t>）に放電することにより生成し、熱・光等により容易に酸素（</w:t>
      </w:r>
      <w:r w:rsidRPr="00091662">
        <w:rPr>
          <w:rFonts w:hint="eastAsia"/>
          <w:sz w:val="24"/>
          <w:szCs w:val="24"/>
        </w:rPr>
        <w:t>O</w:t>
      </w:r>
      <w:r w:rsidRPr="00091662">
        <w:rPr>
          <w:rFonts w:hint="eastAsia"/>
          <w:sz w:val="24"/>
          <w:szCs w:val="24"/>
          <w:vertAlign w:val="subscript"/>
        </w:rPr>
        <w:t>2</w:t>
      </w:r>
      <w:r w:rsidRPr="00091662">
        <w:rPr>
          <w:rFonts w:hint="eastAsia"/>
          <w:sz w:val="24"/>
          <w:szCs w:val="24"/>
        </w:rPr>
        <w:t>）に分解することができます。</w:t>
      </w:r>
      <w:r w:rsidRPr="00091662">
        <w:rPr>
          <w:rFonts w:hint="eastAsia"/>
          <w:sz w:val="24"/>
          <w:szCs w:val="24"/>
        </w:rPr>
        <w:br/>
      </w:r>
      <w:r w:rsidRPr="00091662">
        <w:rPr>
          <w:rFonts w:hint="eastAsia"/>
          <w:sz w:val="24"/>
          <w:szCs w:val="24"/>
        </w:rPr>
        <w:br/>
      </w:r>
      <w:r w:rsidRPr="00091662">
        <w:rPr>
          <w:rFonts w:hint="eastAsia"/>
          <w:sz w:val="24"/>
          <w:szCs w:val="24"/>
        </w:rPr>
        <w:t>近年では、多分野においてこの効力を殺菌・脱臭・洗浄等に活用されてきています。</w:t>
      </w:r>
    </w:p>
    <w:p w:rsidR="00091662" w:rsidRPr="00091662" w:rsidRDefault="00091662" w:rsidP="00091662">
      <w:pPr>
        <w:pStyle w:val="a3"/>
        <w:rPr>
          <w:rFonts w:hint="eastAsia"/>
          <w:sz w:val="24"/>
          <w:szCs w:val="24"/>
        </w:rPr>
      </w:pPr>
      <w:r w:rsidRPr="00091662">
        <w:rPr>
          <w:noProof/>
          <w:sz w:val="24"/>
          <w:szCs w:val="24"/>
        </w:rPr>
        <w:drawing>
          <wp:inline distT="0" distB="0" distL="0" distR="0">
            <wp:extent cx="4000500" cy="2171700"/>
            <wp:effectExtent l="0" t="0" r="0" b="0"/>
            <wp:docPr id="16" name="図 16" descr="オゾンは安全・強力・高効率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オゾンは安全・強力・高効率です"/>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0500" cy="2171700"/>
                    </a:xfrm>
                    <a:prstGeom prst="rect">
                      <a:avLst/>
                    </a:prstGeom>
                    <a:noFill/>
                    <a:ln>
                      <a:noFill/>
                    </a:ln>
                  </pic:spPr>
                </pic:pic>
              </a:graphicData>
            </a:graphic>
          </wp:inline>
        </w:drawing>
      </w:r>
    </w:p>
    <w:p w:rsidR="00091662" w:rsidRPr="00091662" w:rsidRDefault="00091662" w:rsidP="00091662">
      <w:pPr>
        <w:pStyle w:val="a3"/>
        <w:rPr>
          <w:rFonts w:hint="eastAsia"/>
          <w:sz w:val="24"/>
          <w:szCs w:val="24"/>
        </w:rPr>
      </w:pPr>
      <w:r w:rsidRPr="00091662">
        <w:rPr>
          <w:noProof/>
          <w:color w:val="000066"/>
          <w:sz w:val="24"/>
          <w:szCs w:val="24"/>
        </w:rPr>
        <w:drawing>
          <wp:inline distT="0" distB="0" distL="0" distR="0">
            <wp:extent cx="285750" cy="95250"/>
            <wp:effectExtent l="0" t="0" r="0" b="0"/>
            <wp:docPr id="15" name="図 15" descr="ページトップへ">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ページトップへ">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p>
    <w:p w:rsidR="00091662" w:rsidRPr="00091662" w:rsidRDefault="00091662" w:rsidP="00091662">
      <w:pPr>
        <w:pStyle w:val="a3"/>
        <w:rPr>
          <w:rFonts w:hint="eastAsia"/>
          <w:sz w:val="27"/>
          <w:szCs w:val="27"/>
        </w:rPr>
      </w:pPr>
      <w:r w:rsidRPr="00091662">
        <w:rPr>
          <w:noProof/>
          <w:sz w:val="27"/>
          <w:szCs w:val="27"/>
        </w:rPr>
        <w:drawing>
          <wp:inline distT="0" distB="0" distL="0" distR="0">
            <wp:extent cx="5238750" cy="238125"/>
            <wp:effectExtent l="0" t="0" r="0" b="9525"/>
            <wp:docPr id="14" name="図 14" descr="自然界にも存在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自然界にも存在し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58240" behindDoc="1" locked="0" layoutInCell="1" allowOverlap="1">
            <wp:simplePos x="0" y="0"/>
            <wp:positionH relativeFrom="column">
              <wp:posOffset>3895090</wp:posOffset>
            </wp:positionH>
            <wp:positionV relativeFrom="paragraph">
              <wp:posOffset>63500</wp:posOffset>
            </wp:positionV>
            <wp:extent cx="1524000" cy="1238250"/>
            <wp:effectExtent l="0" t="0" r="0" b="0"/>
            <wp:wrapTight wrapText="bothSides">
              <wp:wrapPolygon edited="0">
                <wp:start x="0" y="0"/>
                <wp:lineTo x="0" y="21268"/>
                <wp:lineTo x="21330" y="21268"/>
                <wp:lineTo x="21330" y="0"/>
                <wp:lineTo x="0" y="0"/>
              </wp:wrapPolygon>
            </wp:wrapTight>
            <wp:docPr id="13" name="図 13" descr="イラスト：自然界にも存在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イラスト：自然界にも存在しま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中でも一番身近にあるオゾン層は、太陽から送られてくる紫外線から私たちを守る働きを行っている、非常に大切な分子のかたまりの一つです。</w:t>
      </w:r>
      <w:r w:rsidRPr="00091662">
        <w:rPr>
          <w:rFonts w:hint="eastAsia"/>
          <w:sz w:val="24"/>
          <w:szCs w:val="24"/>
        </w:rPr>
        <w:br/>
      </w:r>
      <w:r w:rsidRPr="00091662">
        <w:rPr>
          <w:rFonts w:hint="eastAsia"/>
          <w:sz w:val="24"/>
          <w:szCs w:val="24"/>
        </w:rPr>
        <w:br/>
      </w:r>
      <w:r w:rsidRPr="00091662">
        <w:rPr>
          <w:rFonts w:hint="eastAsia"/>
          <w:sz w:val="24"/>
          <w:szCs w:val="24"/>
        </w:rPr>
        <w:t>もしオゾンが無くなってしまったら、この地球上の生命は絶滅してしまっているでしょう。</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7"/>
          <w:szCs w:val="27"/>
        </w:rPr>
      </w:pPr>
      <w:r w:rsidRPr="00091662">
        <w:rPr>
          <w:noProof/>
          <w:sz w:val="27"/>
          <w:szCs w:val="27"/>
        </w:rPr>
        <w:lastRenderedPageBreak/>
        <w:drawing>
          <wp:inline distT="0" distB="0" distL="0" distR="0">
            <wp:extent cx="5238750" cy="238125"/>
            <wp:effectExtent l="0" t="0" r="0" b="9525"/>
            <wp:docPr id="12" name="図 12" descr="多くの分野で利用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多くの分野で利用されてい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59264" behindDoc="1" locked="0" layoutInCell="1" allowOverlap="1">
            <wp:simplePos x="0" y="0"/>
            <wp:positionH relativeFrom="column">
              <wp:posOffset>3710940</wp:posOffset>
            </wp:positionH>
            <wp:positionV relativeFrom="paragraph">
              <wp:posOffset>76200</wp:posOffset>
            </wp:positionV>
            <wp:extent cx="1524000" cy="1238250"/>
            <wp:effectExtent l="0" t="0" r="0" b="0"/>
            <wp:wrapTight wrapText="bothSides">
              <wp:wrapPolygon edited="0">
                <wp:start x="0" y="0"/>
                <wp:lineTo x="0" y="21268"/>
                <wp:lineTo x="21330" y="21268"/>
                <wp:lineTo x="21330" y="0"/>
                <wp:lineTo x="0" y="0"/>
              </wp:wrapPolygon>
            </wp:wrapTight>
            <wp:docPr id="11" name="図 11" descr="イラスト：多くの分野で利用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イラスト：多くの分野で利用されています"/>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オゾンの殺菌・脱臭・空気洗浄力は、塩素の約</w:t>
      </w:r>
      <w:r w:rsidRPr="00091662">
        <w:rPr>
          <w:rFonts w:hint="eastAsia"/>
          <w:sz w:val="24"/>
          <w:szCs w:val="24"/>
        </w:rPr>
        <w:t>7</w:t>
      </w:r>
      <w:r w:rsidRPr="00091662">
        <w:rPr>
          <w:rFonts w:hint="eastAsia"/>
          <w:sz w:val="24"/>
          <w:szCs w:val="24"/>
        </w:rPr>
        <w:t>倍。その強力な威力は、病院やレストラン、家庭の中など様々な分野で利用されています。</w:t>
      </w:r>
    </w:p>
    <w:p w:rsidR="00091662" w:rsidRPr="00091662" w:rsidRDefault="00091662" w:rsidP="00091662">
      <w:pPr>
        <w:pStyle w:val="a3"/>
        <w:rPr>
          <w:rFonts w:hint="eastAsia"/>
          <w:sz w:val="24"/>
          <w:szCs w:val="24"/>
        </w:rPr>
      </w:pPr>
      <w:r w:rsidRPr="00091662">
        <w:rPr>
          <w:rFonts w:hint="eastAsia"/>
          <w:sz w:val="24"/>
          <w:szCs w:val="24"/>
        </w:rPr>
        <w:t>特に病院においては、感染率の高いウィルスの殺菌にも強い効果を発揮することができます。</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7"/>
          <w:szCs w:val="27"/>
        </w:rPr>
      </w:pPr>
      <w:r w:rsidRPr="00091662">
        <w:rPr>
          <w:noProof/>
          <w:sz w:val="27"/>
          <w:szCs w:val="27"/>
        </w:rPr>
        <w:drawing>
          <wp:inline distT="0" distB="0" distL="0" distR="0">
            <wp:extent cx="5238750" cy="238125"/>
            <wp:effectExtent l="0" t="0" r="0" b="9525"/>
            <wp:docPr id="10" name="図 10" descr="残留毒性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残留毒性がありません"/>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60288" behindDoc="1" locked="0" layoutInCell="1" allowOverlap="1">
            <wp:simplePos x="0" y="0"/>
            <wp:positionH relativeFrom="column">
              <wp:posOffset>3771900</wp:posOffset>
            </wp:positionH>
            <wp:positionV relativeFrom="paragraph">
              <wp:posOffset>114300</wp:posOffset>
            </wp:positionV>
            <wp:extent cx="1524000" cy="1238250"/>
            <wp:effectExtent l="0" t="0" r="0" b="0"/>
            <wp:wrapTight wrapText="bothSides">
              <wp:wrapPolygon edited="0">
                <wp:start x="0" y="0"/>
                <wp:lineTo x="0" y="21268"/>
                <wp:lineTo x="21330" y="21268"/>
                <wp:lineTo x="21330" y="0"/>
                <wp:lineTo x="0" y="0"/>
              </wp:wrapPolygon>
            </wp:wrapTight>
            <wp:docPr id="9" name="図 9" descr="イラスト：残留毒性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イラスト：残留毒性がありません"/>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オゾンは酸素（</w:t>
      </w:r>
      <w:r w:rsidRPr="00091662">
        <w:rPr>
          <w:rFonts w:hint="eastAsia"/>
          <w:sz w:val="24"/>
          <w:szCs w:val="24"/>
        </w:rPr>
        <w:t>O</w:t>
      </w:r>
      <w:r w:rsidRPr="00091662">
        <w:rPr>
          <w:rFonts w:hint="eastAsia"/>
          <w:sz w:val="24"/>
          <w:szCs w:val="24"/>
          <w:vertAlign w:val="subscript"/>
        </w:rPr>
        <w:t>2</w:t>
      </w:r>
      <w:r w:rsidRPr="00091662">
        <w:rPr>
          <w:rFonts w:hint="eastAsia"/>
          <w:sz w:val="24"/>
          <w:szCs w:val="24"/>
        </w:rPr>
        <w:t>）に比べると非常に不安定な化合物のため、時間が経過するとともに徐々に酸素へと変化していきます。</w:t>
      </w:r>
    </w:p>
    <w:p w:rsidR="00091662" w:rsidRPr="00091662" w:rsidRDefault="00091662" w:rsidP="00091662">
      <w:pPr>
        <w:pStyle w:val="a3"/>
        <w:rPr>
          <w:rFonts w:hint="eastAsia"/>
          <w:sz w:val="24"/>
          <w:szCs w:val="24"/>
        </w:rPr>
      </w:pPr>
      <w:r w:rsidRPr="00091662">
        <w:rPr>
          <w:rFonts w:hint="eastAsia"/>
          <w:sz w:val="24"/>
          <w:szCs w:val="24"/>
        </w:rPr>
        <w:t>このように作用した後に物質そのものや気体が残ることがないので、安心して殺菌・脱臭・洗浄ができます。</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7"/>
          <w:szCs w:val="27"/>
        </w:rPr>
      </w:pPr>
      <w:r w:rsidRPr="00091662">
        <w:rPr>
          <w:noProof/>
          <w:sz w:val="27"/>
          <w:szCs w:val="27"/>
        </w:rPr>
        <w:drawing>
          <wp:inline distT="0" distB="0" distL="0" distR="0">
            <wp:extent cx="5238750" cy="238125"/>
            <wp:effectExtent l="0" t="0" r="0" b="9525"/>
            <wp:docPr id="8" name="図 8" descr="ほとんどの材質で効果を発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ほとんどの材質で効果を発揮"/>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61312" behindDoc="1" locked="0" layoutInCell="1" allowOverlap="1">
            <wp:simplePos x="0" y="0"/>
            <wp:positionH relativeFrom="column">
              <wp:posOffset>3819525</wp:posOffset>
            </wp:positionH>
            <wp:positionV relativeFrom="paragraph">
              <wp:posOffset>63500</wp:posOffset>
            </wp:positionV>
            <wp:extent cx="1524000" cy="1238250"/>
            <wp:effectExtent l="0" t="0" r="0" b="0"/>
            <wp:wrapTight wrapText="bothSides">
              <wp:wrapPolygon edited="0">
                <wp:start x="0" y="0"/>
                <wp:lineTo x="0" y="21268"/>
                <wp:lineTo x="21330" y="21268"/>
                <wp:lineTo x="21330" y="0"/>
                <wp:lineTo x="0" y="0"/>
              </wp:wrapPolygon>
            </wp:wrapTight>
            <wp:docPr id="7" name="図 7" descr="イラスト：ほとんどの材質で効果を発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イラスト：ほとんどの材質で効果を発揮"/>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オゾンは、木材や布など、ほとんどの材質のものでその効果を得ることができます。</w:t>
      </w:r>
    </w:p>
    <w:p w:rsidR="00091662" w:rsidRPr="00091662" w:rsidRDefault="00091662" w:rsidP="00091662">
      <w:pPr>
        <w:pStyle w:val="a3"/>
        <w:rPr>
          <w:rFonts w:hint="eastAsia"/>
          <w:sz w:val="24"/>
          <w:szCs w:val="24"/>
        </w:rPr>
      </w:pPr>
      <w:r w:rsidRPr="00091662">
        <w:rPr>
          <w:rFonts w:hint="eastAsia"/>
          <w:sz w:val="24"/>
          <w:szCs w:val="24"/>
        </w:rPr>
        <w:t>しかし、天然ゴムや布地など材質によっては、その強力な酸化力で劣化や脱色することがありますのでご注意ください。</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7"/>
          <w:szCs w:val="27"/>
        </w:rPr>
      </w:pPr>
      <w:r w:rsidRPr="00091662">
        <w:rPr>
          <w:noProof/>
          <w:sz w:val="27"/>
          <w:szCs w:val="27"/>
        </w:rPr>
        <w:drawing>
          <wp:inline distT="0" distB="0" distL="0" distR="0">
            <wp:extent cx="5238750" cy="238125"/>
            <wp:effectExtent l="0" t="0" r="0" b="9525"/>
            <wp:docPr id="6" name="図 6" descr="隅々まで殺菌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隅々まで殺菌できま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62336" behindDoc="1" locked="0" layoutInCell="1" allowOverlap="1">
            <wp:simplePos x="0" y="0"/>
            <wp:positionH relativeFrom="column">
              <wp:posOffset>3710940</wp:posOffset>
            </wp:positionH>
            <wp:positionV relativeFrom="paragraph">
              <wp:posOffset>63500</wp:posOffset>
            </wp:positionV>
            <wp:extent cx="1524000" cy="1238250"/>
            <wp:effectExtent l="0" t="0" r="0" b="0"/>
            <wp:wrapTight wrapText="bothSides">
              <wp:wrapPolygon edited="0">
                <wp:start x="0" y="0"/>
                <wp:lineTo x="0" y="21268"/>
                <wp:lineTo x="21330" y="21268"/>
                <wp:lineTo x="21330" y="0"/>
                <wp:lineTo x="0" y="0"/>
              </wp:wrapPolygon>
            </wp:wrapTight>
            <wp:docPr id="5" name="図 5" descr="イラスト：隅々まで殺菌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イラスト：隅々まで殺菌でき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オゾンは気体なので、部屋の隅々まで均一に殺菌・脱臭をすることができます。</w:t>
      </w:r>
    </w:p>
    <w:p w:rsidR="00091662" w:rsidRPr="00091662" w:rsidRDefault="00091662" w:rsidP="00091662">
      <w:pPr>
        <w:pStyle w:val="a3"/>
        <w:rPr>
          <w:rFonts w:hint="eastAsia"/>
          <w:sz w:val="24"/>
          <w:szCs w:val="24"/>
        </w:rPr>
      </w:pPr>
      <w:r w:rsidRPr="00091662">
        <w:rPr>
          <w:rFonts w:hint="eastAsia"/>
          <w:sz w:val="24"/>
          <w:szCs w:val="24"/>
        </w:rPr>
        <w:t>また、その後も酸素へと変化していくだけなので、後に何かが残っているといった危険性はありません。</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7"/>
          <w:szCs w:val="27"/>
        </w:rPr>
      </w:pPr>
      <w:r w:rsidRPr="00091662">
        <w:rPr>
          <w:noProof/>
          <w:sz w:val="27"/>
          <w:szCs w:val="27"/>
        </w:rPr>
        <w:lastRenderedPageBreak/>
        <w:drawing>
          <wp:inline distT="0" distB="0" distL="0" distR="0">
            <wp:extent cx="5238750" cy="238125"/>
            <wp:effectExtent l="0" t="0" r="0" b="9525"/>
            <wp:docPr id="4" name="図 4" descr="前処理、後処理の必要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前処理、後処理の必要がありません"/>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63360" behindDoc="1" locked="0" layoutInCell="1" allowOverlap="1">
            <wp:simplePos x="0" y="0"/>
            <wp:positionH relativeFrom="column">
              <wp:posOffset>3886200</wp:posOffset>
            </wp:positionH>
            <wp:positionV relativeFrom="paragraph">
              <wp:posOffset>63500</wp:posOffset>
            </wp:positionV>
            <wp:extent cx="1524000" cy="1238250"/>
            <wp:effectExtent l="0" t="0" r="0" b="0"/>
            <wp:wrapTight wrapText="bothSides">
              <wp:wrapPolygon edited="0">
                <wp:start x="0" y="0"/>
                <wp:lineTo x="0" y="21268"/>
                <wp:lineTo x="21330" y="21268"/>
                <wp:lineTo x="21330" y="0"/>
                <wp:lineTo x="0" y="0"/>
              </wp:wrapPolygon>
            </wp:wrapTight>
            <wp:docPr id="3" name="図 3" descr="イラスト：前処理、後処理の必要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イラスト：前処理、後処理の必要がありません"/>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オゾン処理からオゾン分解まで自動運転なので、前処理、後処理等の作業は必要ありません。</w:t>
      </w:r>
    </w:p>
    <w:p w:rsidR="00091662" w:rsidRPr="00091662" w:rsidRDefault="00091662" w:rsidP="00091662">
      <w:pPr>
        <w:pStyle w:val="a3"/>
        <w:rPr>
          <w:rFonts w:hint="eastAsia"/>
          <w:sz w:val="24"/>
          <w:szCs w:val="24"/>
        </w:rPr>
      </w:pPr>
      <w:r w:rsidRPr="00091662">
        <w:rPr>
          <w:rFonts w:hint="eastAsia"/>
          <w:sz w:val="24"/>
          <w:szCs w:val="24"/>
        </w:rPr>
        <w:t>また、処理中のオゾン漏れや分解後の残留オゾンを監視し、ヒトがオゾンに触れることを防止しています。</w:t>
      </w:r>
    </w:p>
    <w:p w:rsidR="00091662" w:rsidRPr="00091662" w:rsidRDefault="00091662" w:rsidP="00091662">
      <w:pPr>
        <w:pStyle w:val="a3"/>
        <w:rPr>
          <w:rFonts w:hint="eastAsia"/>
          <w:sz w:val="24"/>
          <w:szCs w:val="24"/>
        </w:rPr>
      </w:pPr>
      <w:r w:rsidRPr="00091662">
        <w:rPr>
          <w:rFonts w:hint="eastAsia"/>
          <w:sz w:val="24"/>
          <w:szCs w:val="24"/>
        </w:rPr>
        <w:t xml:space="preserve">　</w:t>
      </w:r>
    </w:p>
    <w:p w:rsidR="00091662" w:rsidRPr="00091662" w:rsidRDefault="00091662" w:rsidP="00091662">
      <w:pPr>
        <w:pStyle w:val="a3"/>
        <w:rPr>
          <w:rFonts w:hint="eastAsia"/>
          <w:sz w:val="24"/>
          <w:szCs w:val="24"/>
        </w:rPr>
      </w:pPr>
      <w:r w:rsidRPr="00091662">
        <w:rPr>
          <w:noProof/>
          <w:sz w:val="24"/>
          <w:szCs w:val="24"/>
        </w:rPr>
        <w:drawing>
          <wp:inline distT="0" distB="0" distL="0" distR="0">
            <wp:extent cx="5238750" cy="238125"/>
            <wp:effectExtent l="0" t="0" r="0" b="9525"/>
            <wp:docPr id="2" name="図 2" descr="耐性菌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耐性菌がありません"/>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0" cy="238125"/>
                    </a:xfrm>
                    <a:prstGeom prst="rect">
                      <a:avLst/>
                    </a:prstGeom>
                    <a:noFill/>
                    <a:ln>
                      <a:noFill/>
                    </a:ln>
                  </pic:spPr>
                </pic:pic>
              </a:graphicData>
            </a:graphic>
          </wp:inline>
        </w:drawing>
      </w:r>
    </w:p>
    <w:p w:rsidR="00091662" w:rsidRPr="00091662" w:rsidRDefault="00091662" w:rsidP="00091662">
      <w:pPr>
        <w:pStyle w:val="a3"/>
        <w:rPr>
          <w:rFonts w:hint="eastAsia"/>
          <w:color w:val="006FA8"/>
          <w:sz w:val="24"/>
          <w:szCs w:val="24"/>
        </w:rPr>
      </w:pPr>
      <w:r w:rsidRPr="00091662">
        <w:rPr>
          <w:noProof/>
          <w:color w:val="006FA8"/>
          <w:sz w:val="24"/>
          <w:szCs w:val="24"/>
        </w:rPr>
        <w:drawing>
          <wp:anchor distT="0" distB="0" distL="114300" distR="114300" simplePos="0" relativeHeight="251664384" behindDoc="1" locked="0" layoutInCell="1" allowOverlap="1">
            <wp:simplePos x="0" y="0"/>
            <wp:positionH relativeFrom="column">
              <wp:posOffset>3771900</wp:posOffset>
            </wp:positionH>
            <wp:positionV relativeFrom="paragraph">
              <wp:posOffset>63500</wp:posOffset>
            </wp:positionV>
            <wp:extent cx="1524000" cy="1238250"/>
            <wp:effectExtent l="0" t="0" r="0" b="0"/>
            <wp:wrapTight wrapText="bothSides">
              <wp:wrapPolygon edited="0">
                <wp:start x="0" y="0"/>
                <wp:lineTo x="0" y="21268"/>
                <wp:lineTo x="21330" y="21268"/>
                <wp:lineTo x="21330" y="0"/>
                <wp:lineTo x="0" y="0"/>
              </wp:wrapPolygon>
            </wp:wrapTight>
            <wp:docPr id="1" name="図 1" descr="イラスト：耐性菌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イラスト：耐性菌がありません"/>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238250"/>
                    </a:xfrm>
                    <a:prstGeom prst="rect">
                      <a:avLst/>
                    </a:prstGeom>
                    <a:noFill/>
                    <a:ln>
                      <a:noFill/>
                    </a:ln>
                  </pic:spPr>
                </pic:pic>
              </a:graphicData>
            </a:graphic>
          </wp:anchor>
        </w:drawing>
      </w:r>
    </w:p>
    <w:p w:rsidR="00091662" w:rsidRPr="00091662" w:rsidRDefault="00091662" w:rsidP="00091662">
      <w:pPr>
        <w:pStyle w:val="a3"/>
        <w:rPr>
          <w:rFonts w:hint="eastAsia"/>
          <w:sz w:val="24"/>
          <w:szCs w:val="24"/>
        </w:rPr>
      </w:pPr>
      <w:r w:rsidRPr="00091662">
        <w:rPr>
          <w:rFonts w:hint="eastAsia"/>
          <w:sz w:val="24"/>
          <w:szCs w:val="24"/>
        </w:rPr>
        <w:t>オゾンはウィルスや細菌の核そのものに働きかけ、破壊や分解を行います。</w:t>
      </w:r>
    </w:p>
    <w:p w:rsidR="00091662" w:rsidRPr="00091662" w:rsidRDefault="00091662" w:rsidP="00091662">
      <w:pPr>
        <w:pStyle w:val="a3"/>
        <w:rPr>
          <w:rFonts w:hint="eastAsia"/>
          <w:sz w:val="24"/>
          <w:szCs w:val="24"/>
        </w:rPr>
      </w:pPr>
      <w:r w:rsidRPr="00091662">
        <w:rPr>
          <w:rFonts w:hint="eastAsia"/>
          <w:sz w:val="24"/>
          <w:szCs w:val="24"/>
        </w:rPr>
        <w:t>そのため、耐性菌が出たり、その耐性菌による二次公害を引き起こしたりする心配はありません。</w:t>
      </w:r>
    </w:p>
    <w:p w:rsidR="00734EFF" w:rsidRDefault="00734EFF" w:rsidP="00091662">
      <w:pPr>
        <w:pStyle w:val="a3"/>
      </w:pPr>
    </w:p>
    <w:sectPr w:rsidR="00734EFF" w:rsidSect="0009166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662"/>
    <w:rsid w:val="00091662"/>
    <w:rsid w:val="002115A7"/>
    <w:rsid w:val="005847CD"/>
    <w:rsid w:val="00734EFF"/>
    <w:rsid w:val="009E4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A31896D-AD70-4D90-912F-7F7DFE01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091662"/>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091662"/>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091662"/>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091662"/>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09166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No Spacing"/>
    <w:uiPriority w:val="1"/>
    <w:qFormat/>
    <w:rsid w:val="00091662"/>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400303">
      <w:bodyDiv w:val="1"/>
      <w:marLeft w:val="0"/>
      <w:marRight w:val="0"/>
      <w:marTop w:val="0"/>
      <w:marBottom w:val="0"/>
      <w:divBdr>
        <w:top w:val="none" w:sz="0" w:space="0" w:color="auto"/>
        <w:left w:val="none" w:sz="0" w:space="0" w:color="auto"/>
        <w:bottom w:val="none" w:sz="0" w:space="0" w:color="auto"/>
        <w:right w:val="none" w:sz="0" w:space="0" w:color="auto"/>
      </w:divBdr>
      <w:divsChild>
        <w:div w:id="1376612516">
          <w:marLeft w:val="0"/>
          <w:marRight w:val="0"/>
          <w:marTop w:val="375"/>
          <w:marBottom w:val="0"/>
          <w:divBdr>
            <w:top w:val="none" w:sz="0" w:space="0" w:color="auto"/>
            <w:left w:val="none" w:sz="0" w:space="0" w:color="auto"/>
            <w:bottom w:val="none" w:sz="0" w:space="0" w:color="auto"/>
            <w:right w:val="none" w:sz="0" w:space="0" w:color="auto"/>
          </w:divBdr>
        </w:div>
        <w:div w:id="1773083974">
          <w:marLeft w:val="0"/>
          <w:marRight w:val="0"/>
          <w:marTop w:val="375"/>
          <w:marBottom w:val="0"/>
          <w:divBdr>
            <w:top w:val="none" w:sz="0" w:space="0" w:color="auto"/>
            <w:left w:val="none" w:sz="0" w:space="0" w:color="auto"/>
            <w:bottom w:val="none" w:sz="0" w:space="0" w:color="auto"/>
            <w:right w:val="none" w:sz="0" w:space="0" w:color="auto"/>
          </w:divBdr>
        </w:div>
        <w:div w:id="283585656">
          <w:marLeft w:val="0"/>
          <w:marRight w:val="0"/>
          <w:marTop w:val="375"/>
          <w:marBottom w:val="0"/>
          <w:divBdr>
            <w:top w:val="none" w:sz="0" w:space="0" w:color="auto"/>
            <w:left w:val="none" w:sz="0" w:space="0" w:color="auto"/>
            <w:bottom w:val="none" w:sz="0" w:space="0" w:color="auto"/>
            <w:right w:val="none" w:sz="0" w:space="0" w:color="auto"/>
          </w:divBdr>
        </w:div>
        <w:div w:id="161437499">
          <w:marLeft w:val="0"/>
          <w:marRight w:val="0"/>
          <w:marTop w:val="375"/>
          <w:marBottom w:val="0"/>
          <w:divBdr>
            <w:top w:val="none" w:sz="0" w:space="0" w:color="auto"/>
            <w:left w:val="none" w:sz="0" w:space="0" w:color="auto"/>
            <w:bottom w:val="none" w:sz="0" w:space="0" w:color="auto"/>
            <w:right w:val="none" w:sz="0" w:space="0" w:color="auto"/>
          </w:divBdr>
        </w:div>
        <w:div w:id="511649249">
          <w:marLeft w:val="0"/>
          <w:marRight w:val="0"/>
          <w:marTop w:val="375"/>
          <w:marBottom w:val="0"/>
          <w:divBdr>
            <w:top w:val="none" w:sz="0" w:space="0" w:color="auto"/>
            <w:left w:val="none" w:sz="0" w:space="0" w:color="auto"/>
            <w:bottom w:val="none" w:sz="0" w:space="0" w:color="auto"/>
            <w:right w:val="none" w:sz="0" w:space="0" w:color="auto"/>
          </w:divBdr>
        </w:div>
        <w:div w:id="968318542">
          <w:marLeft w:val="0"/>
          <w:marRight w:val="0"/>
          <w:marTop w:val="375"/>
          <w:marBottom w:val="0"/>
          <w:divBdr>
            <w:top w:val="none" w:sz="0" w:space="0" w:color="auto"/>
            <w:left w:val="none" w:sz="0" w:space="0" w:color="auto"/>
            <w:bottom w:val="none" w:sz="0" w:space="0" w:color="auto"/>
            <w:right w:val="none" w:sz="0" w:space="0" w:color="auto"/>
          </w:divBdr>
        </w:div>
        <w:div w:id="2101944220">
          <w:marLeft w:val="0"/>
          <w:marRight w:val="0"/>
          <w:marTop w:val="375"/>
          <w:marBottom w:val="0"/>
          <w:divBdr>
            <w:top w:val="none" w:sz="0" w:space="0" w:color="auto"/>
            <w:left w:val="none" w:sz="0" w:space="0" w:color="auto"/>
            <w:bottom w:val="none" w:sz="0" w:space="0" w:color="auto"/>
            <w:right w:val="none" w:sz="0" w:space="0" w:color="auto"/>
          </w:divBdr>
        </w:div>
        <w:div w:id="1000691355">
          <w:marLeft w:val="0"/>
          <w:marRight w:val="0"/>
          <w:marTop w:val="3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webSettings" Target="web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 Type="http://schemas.openxmlformats.org/officeDocument/2006/relationships/settings" Target="setting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hyperlink" Target="https://www.ihi.co.jp/ozone/ozone.html" TargetMode="External"/><Relationship Id="rId11" Type="http://schemas.openxmlformats.org/officeDocument/2006/relationships/image" Target="media/image7.gif"/><Relationship Id="rId5" Type="http://schemas.openxmlformats.org/officeDocument/2006/relationships/image" Target="media/image2.gif"/><Relationship Id="rId15" Type="http://schemas.openxmlformats.org/officeDocument/2006/relationships/image" Target="media/image11.gif"/><Relationship Id="rId23"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image" Target="media/image1.gif"/><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永井俊雄</dc:creator>
  <cp:keywords/>
  <dc:description/>
  <cp:lastModifiedBy>永井俊雄</cp:lastModifiedBy>
  <cp:revision>1</cp:revision>
  <dcterms:created xsi:type="dcterms:W3CDTF">2019-12-22T09:25:00Z</dcterms:created>
  <dcterms:modified xsi:type="dcterms:W3CDTF">2019-12-22T09:28:00Z</dcterms:modified>
</cp:coreProperties>
</file>